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96" w:rsidRDefault="00394D96" w:rsidP="00394D96">
      <w:pPr>
        <w:spacing w:after="0" w:line="240" w:lineRule="auto"/>
        <w:textAlignment w:val="baseline"/>
      </w:pPr>
    </w:p>
    <w:p w:rsidR="00A31A46" w:rsidRDefault="00394D96" w:rsidP="00A31A46">
      <w:pPr>
        <w:pStyle w:val="Nagwek2"/>
        <w:spacing w:before="0" w:beforeAutospacing="0" w:after="18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A31A46">
        <w:rPr>
          <w:rFonts w:ascii="Arial" w:hAnsi="Arial" w:cs="Arial"/>
          <w:sz w:val="32"/>
          <w:szCs w:val="32"/>
        </w:rPr>
        <w:t xml:space="preserve">Gminne infolinie do spraw szczepień przeciw COVID-19 </w:t>
      </w:r>
    </w:p>
    <w:p w:rsidR="00394D96" w:rsidRPr="00A31A46" w:rsidRDefault="00A31A46" w:rsidP="00A31A46">
      <w:pPr>
        <w:pStyle w:val="Nagwek2"/>
        <w:spacing w:before="0" w:beforeAutospacing="0" w:after="18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 województwie kujawsko-pomorskim </w:t>
      </w:r>
    </w:p>
    <w:p w:rsidR="00394D96" w:rsidRPr="00394D96" w:rsidRDefault="00394D96" w:rsidP="00394D96">
      <w:pPr>
        <w:pStyle w:val="Nagwek2"/>
        <w:spacing w:before="0" w:beforeAutospacing="0" w:after="180" w:afterAutospacing="0"/>
        <w:textAlignment w:val="baseline"/>
        <w:rPr>
          <w:rFonts w:ascii="inherit" w:hAnsi="inherit"/>
          <w:b w:val="0"/>
          <w:sz w:val="24"/>
          <w:szCs w:val="24"/>
        </w:rPr>
      </w:pPr>
      <w:r>
        <w:rPr>
          <w:rFonts w:ascii="inherit" w:hAnsi="inherit"/>
          <w:sz w:val="24"/>
          <w:szCs w:val="24"/>
        </w:rPr>
        <w:t>zaczerpnięte ze strony</w:t>
      </w:r>
      <w:r w:rsidRPr="00394D96">
        <w:rPr>
          <w:rFonts w:ascii="inherit" w:hAnsi="inherit"/>
          <w:b w:val="0"/>
          <w:sz w:val="24"/>
          <w:szCs w:val="24"/>
        </w:rPr>
        <w:t xml:space="preserve">: </w:t>
      </w:r>
      <w:bookmarkStart w:id="0" w:name="_GoBack"/>
      <w:r w:rsidRPr="00394D96">
        <w:rPr>
          <w:rFonts w:ascii="inherit" w:hAnsi="inherit"/>
          <w:b w:val="0"/>
          <w:sz w:val="24"/>
          <w:szCs w:val="24"/>
        </w:rPr>
        <w:t>https://www.gov.pl/web/uw-kujawsko-pomorski/gminne-infolinie-do-spraw-szczepien-przeciw-covid-19-juz-dzialaja</w:t>
      </w:r>
      <w:bookmarkEnd w:id="0"/>
    </w:p>
    <w:p w:rsidR="00394D96" w:rsidRDefault="00394D96" w:rsidP="00394D96">
      <w:pPr>
        <w:pStyle w:val="event-date"/>
        <w:spacing w:before="0" w:beforeAutospacing="0" w:after="240" w:afterAutospacing="0"/>
        <w:textAlignment w:val="baseline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15.01.2021</w:t>
      </w:r>
    </w:p>
    <w:p w:rsidR="00394D96" w:rsidRPr="00B17875" w:rsidRDefault="00394D96" w:rsidP="00B17875">
      <w:pPr>
        <w:pStyle w:val="intro"/>
        <w:spacing w:before="0" w:beforeAutospacing="0" w:after="240" w:afterAutospacing="0"/>
        <w:textAlignment w:val="baseline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W każdej gminie województwa kujawsko-pomorskiego zostały uruchomione infolinie, pod którymi można uzyskać informacje związane z procedurą szczepień przeciw COVID-19. W każdej z gmin powołany został także koordynator infolinii.</w:t>
      </w:r>
    </w:p>
    <w:p w:rsidR="00394D96" w:rsidRDefault="00394D96" w:rsidP="00394D96">
      <w:pPr>
        <w:pStyle w:val="NormalnyWeb"/>
        <w:spacing w:before="0" w:beforeAutospacing="0" w:after="0" w:afterAutospacing="0"/>
        <w:textAlignment w:val="baseline"/>
      </w:pPr>
      <w:r>
        <w:rPr>
          <w:rFonts w:ascii="inherit" w:hAnsi="inherit"/>
        </w:rPr>
        <w:t>Jednocześnie informujemy, że pod numerem 989 działa ogólnopolska, całodobowa i bezpłatna infolinia. Udzielane są tam informacje na temat szczepień, a także dokonywana jest rejestracja.</w:t>
      </w:r>
    </w:p>
    <w:p w:rsidR="00394D96" w:rsidRDefault="00394D96" w:rsidP="00394D96">
      <w:pPr>
        <w:pStyle w:val="NormalnyWeb"/>
        <w:spacing w:before="0" w:beforeAutospacing="0" w:after="0" w:afterAutospacing="0"/>
        <w:textAlignment w:val="baseline"/>
      </w:pPr>
      <w:r>
        <w:rPr>
          <w:rFonts w:ascii="inherit" w:hAnsi="inherit"/>
        </w:rPr>
        <w:t>Jeżeli chcesz zaszczepić się w konkretnym punkcie szczepień - skontaktuj się z nim. Mapa i dane kontaktowe punktów szczepień dostępne są </w:t>
      </w:r>
      <w:hyperlink r:id="rId5" w:anchor="/" w:history="1">
        <w:r>
          <w:rPr>
            <w:rStyle w:val="Hipercze"/>
            <w:rFonts w:ascii="inherit" w:hAnsi="inherit"/>
            <w:color w:val="0052A5"/>
          </w:rPr>
          <w:t>tutaj</w:t>
        </w:r>
      </w:hyperlink>
      <w:r>
        <w:rPr>
          <w:rFonts w:ascii="inherit" w:hAnsi="inherit"/>
        </w:rPr>
        <w:t>.</w:t>
      </w:r>
    </w:p>
    <w:p w:rsidR="00394D96" w:rsidRDefault="00394D96" w:rsidP="00394D96">
      <w:pPr>
        <w:pStyle w:val="NormalnyWeb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Informacje na temat Narodowego Programu Szczepień przeciw COVID-19 dostępne są również na stronie </w:t>
      </w:r>
      <w:hyperlink r:id="rId6" w:history="1">
        <w:r>
          <w:rPr>
            <w:rStyle w:val="Hipercze"/>
            <w:rFonts w:ascii="inherit" w:hAnsi="inherit"/>
          </w:rPr>
          <w:t>https://www.gov.pl/web/szczepimysie</w:t>
        </w:r>
      </w:hyperlink>
    </w:p>
    <w:p w:rsidR="00A31A46" w:rsidRDefault="00A31A46" w:rsidP="00394D96">
      <w:pPr>
        <w:pStyle w:val="NormalnyWeb"/>
        <w:spacing w:before="0" w:beforeAutospacing="0" w:after="0" w:afterAutospacing="0"/>
        <w:textAlignment w:val="baseline"/>
      </w:pPr>
    </w:p>
    <w:p w:rsidR="00394D96" w:rsidRDefault="00394D96" w:rsidP="00394D96">
      <w:pPr>
        <w:pStyle w:val="Nagwek3"/>
        <w:spacing w:before="408" w:beforeAutospacing="0" w:after="144" w:afterAutospacing="0"/>
        <w:textAlignment w:val="baseline"/>
        <w:rPr>
          <w:rFonts w:ascii="inherit" w:hAnsi="inherit"/>
          <w:sz w:val="39"/>
          <w:szCs w:val="39"/>
        </w:rPr>
      </w:pPr>
      <w:r>
        <w:rPr>
          <w:rFonts w:ascii="inherit" w:hAnsi="inherit"/>
          <w:sz w:val="39"/>
          <w:szCs w:val="39"/>
        </w:rPr>
        <w:t>Infolinie w poszczególnych gminach województwa kujawsko-pomorskiego:</w:t>
      </w:r>
    </w:p>
    <w:tbl>
      <w:tblPr>
        <w:tblpPr w:leftFromText="45" w:rightFromText="45" w:vertAnchor="text"/>
        <w:tblW w:w="11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5100"/>
        <w:gridCol w:w="4107"/>
      </w:tblGrid>
      <w:tr w:rsidR="00394D96" w:rsidTr="00394D96">
        <w:trPr>
          <w:trHeight w:val="315"/>
          <w:tblHeader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394D96" w:rsidRDefault="00394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inherit" w:hAnsi="inherit"/>
                <w:color w:val="000000"/>
              </w:rPr>
              <w:t>Nazwa gminy</w:t>
            </w:r>
          </w:p>
        </w:tc>
        <w:tc>
          <w:tcPr>
            <w:tcW w:w="5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Style w:val="Pogrubienie"/>
                <w:rFonts w:ascii="inherit" w:hAnsi="inherit"/>
                <w:color w:val="000000"/>
              </w:rPr>
              <w:t>Nr telefonu informacyjnego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Style w:val="Pogrubienie"/>
                <w:rFonts w:ascii="inherit" w:hAnsi="inherit"/>
                <w:color w:val="000000"/>
              </w:rPr>
              <w:t>Godziny, w których telefon jest czynny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Ciechocinek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54 416-10-17, 54 416-10-18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Aleksandrów Kujawski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54 282-68-30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Nieszawa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54 283-81-76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Aleksandrów Kujawski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570 215 255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Bądkowo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54 272-41-00 wew. 36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Koneck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531 906 301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lastRenderedPageBreak/>
              <w:t>Raciążek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793 007 682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Waganiec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883 644 494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Zakrzewo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54 272-09-31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Brodnica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514 973 249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Górzno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56 644-83-60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9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Jabłonowo 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56 697-68-21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poniedziałki 8.00-17.00</w:t>
            </w:r>
            <w:r>
              <w:rPr>
                <w:rFonts w:ascii="inherit" w:hAnsi="inherit"/>
                <w:color w:val="000000"/>
              </w:rPr>
              <w:br/>
              <w:t>w piątki 8.00-14.00</w:t>
            </w:r>
            <w:r>
              <w:rPr>
                <w:rFonts w:ascii="inherit" w:hAnsi="inherit"/>
                <w:color w:val="000000"/>
              </w:rPr>
              <w:br/>
              <w:t>w pozostałe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Bartniczka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56 493-68-10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Bobrowo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607 201 912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Brodnica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509 271 088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Brzozie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56 491-29-17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Osiek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666 026 095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Świedziebnia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56 493-84-60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Zbiczno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56 493-93-26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Koronowo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52 382-64-83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Solec Kujawski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52 387-01-29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Białe Błota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696 781 951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Dąbrowa Chełmińska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52 381-60-05 wew. 51, tel. kom. 519 020 078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Dobrcz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52 364-10-15, tel. kom. 510 717 794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9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lastRenderedPageBreak/>
              <w:t>Nowa Wieś Wielka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52 320-68-45, tel. kom. 607 999 989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8.00-15.00, tel. komórkowy dostępny również po godzinach pracy urzędu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Osielsko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605 844 355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Sicienko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52 587-07-51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Bydgoszcz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52 585-86-86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Chełmno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500 149 361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Chełmno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790 261 152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Kijewo Królewskie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56 686-70-14, tel. kom. 663 596 841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Lisewo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56 676-86-14, wew. 34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Papowo Biskupie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575 123 927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Stolno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535 770 734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Unisław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533 575 113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Golub-Dobrzyń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728 587 038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Kowalewo 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781 091 475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A31A46" w:rsidRPr="00A31A4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Pr="00A31A46" w:rsidRDefault="00394D96">
            <w:pPr>
              <w:jc w:val="center"/>
              <w:rPr>
                <w:highlight w:val="yellow"/>
              </w:rPr>
            </w:pPr>
            <w:r w:rsidRPr="00A31A46">
              <w:rPr>
                <w:rFonts w:ascii="inherit" w:hAnsi="inherit"/>
                <w:highlight w:val="yellow"/>
              </w:rPr>
              <w:t>Ciechocin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Pr="00A31A46" w:rsidRDefault="00394D96">
            <w:pPr>
              <w:jc w:val="center"/>
              <w:rPr>
                <w:highlight w:val="yellow"/>
              </w:rPr>
            </w:pPr>
            <w:r w:rsidRPr="00A31A46">
              <w:rPr>
                <w:rFonts w:ascii="inherit" w:hAnsi="inherit"/>
                <w:highlight w:val="yellow"/>
              </w:rPr>
              <w:t>56 683-77-81, 56 683-77-83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Pr="00A31A46" w:rsidRDefault="00394D96">
            <w:pPr>
              <w:jc w:val="center"/>
              <w:rPr>
                <w:highlight w:val="yellow"/>
              </w:rPr>
            </w:pPr>
            <w:r w:rsidRPr="00A31A46">
              <w:rPr>
                <w:rFonts w:ascii="inherit" w:hAnsi="inherit"/>
                <w:highlight w:val="yellow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Golub-Dobrzyń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56 683-54-00/03 wew. 40, tel. kom. 531 459 314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Radomin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797 189 920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Zbójno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574 639 419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Grudziądz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661 877 606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Łasin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56 466-49-64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lastRenderedPageBreak/>
              <w:t>Radzyń Chełmiński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668 385 715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Grudziądz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56 451-11-21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Gruta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577 410 442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Rogóźno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601 173 390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Świecie nad Osą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530 013 026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Janikowo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52 351-44-14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Gniewkowo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601 645 464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Kruszwica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52 351-50-10 wew. 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Pakość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52 329-26-29, tel. kom. 515 564 139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Inowrocław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52 355-52-65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Dąbrowa Biskupia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602 736 011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Inowrocław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537255240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Rojewo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533 980 690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Złotniki Kujawskie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579 470 949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Dobrzyń nad Wisłą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54 253-05-01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Skępe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603 227 377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Lipno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54 288-42-52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Bobrowniki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606 863 997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Chrostkowo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54 306-75-48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Kikół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tel. kom. 883 654 001, 660 713 399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lastRenderedPageBreak/>
              <w:t>Lipno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784 996 036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Tłuchowo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54 287-62-60 wew. 17 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Wielgie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573 491 850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Mogilno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500 149 307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Strzelno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660 002 624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Dąbrowa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52 315-32-16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Jeziora Wielkie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52 318-72-20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Kcynia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52 589-37-30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Nakło nad Notecią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887 097 484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Szubin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573 970 909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Mrocza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52 386-74-33, 52 386-74-10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Sadki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52 339-39-43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Piotrków Kujawski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54 265-41-80 wew. 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Radziejów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54 285-71-10, tel. kom. 781 630 205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Bytoń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54 285-13-17 wew. 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godz. funkcjonowania urzędu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Dobre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54 285-01-25, 54 285-01-58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Osięciny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660 406 095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Radziejów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607 864 175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Topólka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530 736 307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Rypin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54 280-20-05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lastRenderedPageBreak/>
              <w:t>Brzuze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664 398 069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Rogowo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54 280-16-22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Rypin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54 280-97-15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Skrwilno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54 270-00-12 wew. 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Wąpielsk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730 802 739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Kamień Krajeński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786 841 198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Sępólno Krajeńskie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52 389-42-36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Więcbork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52 389-52-07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Sośno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52 389-01-30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Nowe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52 333-72-10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Świecie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661 956 122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Bukowiec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697 093 703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Dragacz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531 474 308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Drzycim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52 331-70-79 wew. 44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Jeżewo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510 910 241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Lniano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576 833 002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Osie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52 332-97-40, 52 332-95-92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Pruszcz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52 562-43-06, 52 562-43-00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Świekatowo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795 119 657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Warlubie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52 506-52-85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lastRenderedPageBreak/>
              <w:t>Toruń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56 611-89-00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Chełmża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600 398 639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Chełmża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56 675-60-19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7.00-15.00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Czernikowo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883 688 640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Lubicz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609 707 168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63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Łubianka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731 732 339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Łysomice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56 678-32-26, tel. kom. 508 394 502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Obrowo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722 222 266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Wielka Nieszawka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56 678-10-93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Zławieś Wielka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517 209 486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Tuchola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539 940 342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8.00-14.00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Cekcyn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795 810 670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Gostycyn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52 336-73-10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Kęsowo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52 334-40-91 wew. 12 lub 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Lubiewo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502 694 459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Śliwice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531 490 113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Wąbrzeźno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695 984 312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Dębowa Łąka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509 121 449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Książki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56 688-81-99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lastRenderedPageBreak/>
              <w:t>Płużnica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56 687-52-11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Ryńsk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515 311 228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Włocławek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</w:rPr>
              <w:t>54 414-44-15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Brześć Kujawski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502 140 953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Izbica Kujawska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54 286-50-09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Lubień Kujawski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602 430 760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Lubraniec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577 100 733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Chodecz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54 284-80-70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Kowal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54 284-20-29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Baruchowo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54 284-56-82, tel. kom. 795 401 175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Boniewo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516 168 023, 54 284-00-03 wew. 33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Choceń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606 465 493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Fabianki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54 251-72-36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Kowal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531 419 436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Lubanie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881 475 246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Włocławek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728 947 504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Barcin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52 383-41-59, tel. kom. 795 593 575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Janowiec Wielkopolski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533 100 424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Łabiszyn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52 384-40-52 wew. 35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Żnin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52 303-13-01 wew. 155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lastRenderedPageBreak/>
              <w:t>Gąsawa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52 303-62-26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  <w:tr w:rsidR="00394D96" w:rsidTr="00394D96">
        <w:trPr>
          <w:trHeight w:val="3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Rogowo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693 900 164, 52 302-40-53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94D96" w:rsidRDefault="00394D96">
            <w:pPr>
              <w:jc w:val="center"/>
            </w:pPr>
            <w:r>
              <w:rPr>
                <w:rFonts w:ascii="inherit" w:hAnsi="inherit"/>
                <w:color w:val="000000"/>
              </w:rPr>
              <w:t>w dni robocze 8.00-15.00</w:t>
            </w:r>
          </w:p>
        </w:tc>
      </w:tr>
    </w:tbl>
    <w:p w:rsidR="00394D96" w:rsidRDefault="00394D96" w:rsidP="002356FC">
      <w:pPr>
        <w:pStyle w:val="NormalnyWeb"/>
        <w:shd w:val="clear" w:color="auto" w:fill="FFFFFF"/>
        <w:rPr>
          <w:rFonts w:ascii="Arial" w:hAnsi="Arial" w:cs="Arial"/>
          <w:color w:val="12233C"/>
          <w:sz w:val="21"/>
          <w:szCs w:val="21"/>
          <w:u w:val="single"/>
        </w:rPr>
      </w:pPr>
    </w:p>
    <w:p w:rsidR="00394D96" w:rsidRDefault="00394D96" w:rsidP="002356FC">
      <w:pPr>
        <w:pStyle w:val="NormalnyWeb"/>
        <w:shd w:val="clear" w:color="auto" w:fill="FFFFFF"/>
        <w:rPr>
          <w:rFonts w:ascii="Arial" w:hAnsi="Arial" w:cs="Arial"/>
          <w:color w:val="12233C"/>
          <w:sz w:val="21"/>
          <w:szCs w:val="21"/>
          <w:u w:val="single"/>
        </w:rPr>
      </w:pPr>
    </w:p>
    <w:p w:rsidR="00394D96" w:rsidRDefault="00394D96" w:rsidP="002356FC">
      <w:pPr>
        <w:pStyle w:val="NormalnyWeb"/>
        <w:shd w:val="clear" w:color="auto" w:fill="FFFFFF"/>
        <w:rPr>
          <w:rFonts w:ascii="Arial" w:hAnsi="Arial" w:cs="Arial"/>
          <w:color w:val="12233C"/>
          <w:sz w:val="21"/>
          <w:szCs w:val="21"/>
          <w:u w:val="single"/>
        </w:rPr>
      </w:pPr>
    </w:p>
    <w:p w:rsidR="00394D96" w:rsidRDefault="00394D96" w:rsidP="002356FC">
      <w:pPr>
        <w:pStyle w:val="NormalnyWeb"/>
        <w:shd w:val="clear" w:color="auto" w:fill="FFFFFF"/>
        <w:rPr>
          <w:rFonts w:ascii="Arial" w:hAnsi="Arial" w:cs="Arial"/>
          <w:color w:val="12233C"/>
          <w:sz w:val="21"/>
          <w:szCs w:val="21"/>
          <w:u w:val="single"/>
        </w:rPr>
      </w:pPr>
    </w:p>
    <w:p w:rsidR="00394D96" w:rsidRDefault="00394D96" w:rsidP="002356FC">
      <w:pPr>
        <w:pStyle w:val="NormalnyWeb"/>
        <w:shd w:val="clear" w:color="auto" w:fill="FFFFFF"/>
        <w:rPr>
          <w:rFonts w:ascii="Arial" w:hAnsi="Arial" w:cs="Arial"/>
          <w:color w:val="12233C"/>
          <w:sz w:val="21"/>
          <w:szCs w:val="21"/>
          <w:u w:val="single"/>
        </w:rPr>
      </w:pPr>
    </w:p>
    <w:p w:rsidR="00394D96" w:rsidRDefault="00394D96" w:rsidP="002356FC">
      <w:pPr>
        <w:pStyle w:val="NormalnyWeb"/>
        <w:shd w:val="clear" w:color="auto" w:fill="FFFFFF"/>
        <w:rPr>
          <w:rFonts w:ascii="Arial" w:hAnsi="Arial" w:cs="Arial"/>
          <w:color w:val="12233C"/>
          <w:sz w:val="21"/>
          <w:szCs w:val="21"/>
          <w:u w:val="single"/>
        </w:rPr>
      </w:pPr>
    </w:p>
    <w:p w:rsidR="00394D96" w:rsidRDefault="00394D96" w:rsidP="002356FC">
      <w:pPr>
        <w:pStyle w:val="NormalnyWeb"/>
        <w:shd w:val="clear" w:color="auto" w:fill="FFFFFF"/>
        <w:rPr>
          <w:rFonts w:ascii="Arial" w:hAnsi="Arial" w:cs="Arial"/>
          <w:color w:val="12233C"/>
          <w:sz w:val="21"/>
          <w:szCs w:val="21"/>
          <w:u w:val="single"/>
        </w:rPr>
      </w:pPr>
    </w:p>
    <w:p w:rsidR="00394D96" w:rsidRDefault="00394D96" w:rsidP="002356FC">
      <w:pPr>
        <w:pStyle w:val="NormalnyWeb"/>
        <w:shd w:val="clear" w:color="auto" w:fill="FFFFFF"/>
        <w:rPr>
          <w:rFonts w:ascii="Arial" w:hAnsi="Arial" w:cs="Arial"/>
          <w:color w:val="12233C"/>
          <w:sz w:val="21"/>
          <w:szCs w:val="21"/>
          <w:u w:val="single"/>
        </w:rPr>
      </w:pPr>
    </w:p>
    <w:p w:rsidR="00394D96" w:rsidRDefault="00394D96" w:rsidP="002356FC">
      <w:pPr>
        <w:pStyle w:val="NormalnyWeb"/>
        <w:shd w:val="clear" w:color="auto" w:fill="FFFFFF"/>
        <w:rPr>
          <w:rFonts w:ascii="Arial" w:hAnsi="Arial" w:cs="Arial"/>
          <w:color w:val="12233C"/>
          <w:sz w:val="21"/>
          <w:szCs w:val="21"/>
          <w:u w:val="single"/>
        </w:rPr>
      </w:pPr>
    </w:p>
    <w:p w:rsidR="00394D96" w:rsidRDefault="00394D96" w:rsidP="002356FC">
      <w:pPr>
        <w:pStyle w:val="NormalnyWeb"/>
        <w:shd w:val="clear" w:color="auto" w:fill="FFFFFF"/>
        <w:rPr>
          <w:rFonts w:ascii="Arial" w:hAnsi="Arial" w:cs="Arial"/>
          <w:color w:val="12233C"/>
          <w:sz w:val="21"/>
          <w:szCs w:val="21"/>
          <w:u w:val="single"/>
        </w:rPr>
      </w:pPr>
    </w:p>
    <w:p w:rsidR="00394D96" w:rsidRDefault="00394D96" w:rsidP="002356FC">
      <w:pPr>
        <w:pStyle w:val="NormalnyWeb"/>
        <w:shd w:val="clear" w:color="auto" w:fill="FFFFFF"/>
        <w:rPr>
          <w:rFonts w:ascii="Arial" w:hAnsi="Arial" w:cs="Arial"/>
          <w:color w:val="12233C"/>
          <w:sz w:val="21"/>
          <w:szCs w:val="21"/>
          <w:u w:val="single"/>
        </w:rPr>
      </w:pPr>
    </w:p>
    <w:p w:rsidR="00A31A46" w:rsidRDefault="00A31A46" w:rsidP="002356FC">
      <w:pPr>
        <w:pStyle w:val="NormalnyWeb"/>
        <w:shd w:val="clear" w:color="auto" w:fill="FFFFFF"/>
        <w:rPr>
          <w:rFonts w:ascii="Arial" w:hAnsi="Arial" w:cs="Arial"/>
          <w:color w:val="12233C"/>
          <w:sz w:val="21"/>
          <w:szCs w:val="21"/>
          <w:u w:val="single"/>
        </w:rPr>
      </w:pPr>
    </w:p>
    <w:p w:rsidR="00A31A46" w:rsidRDefault="00A31A46" w:rsidP="002356FC">
      <w:pPr>
        <w:pStyle w:val="NormalnyWeb"/>
        <w:shd w:val="clear" w:color="auto" w:fill="FFFFFF"/>
        <w:rPr>
          <w:rFonts w:ascii="Arial" w:hAnsi="Arial" w:cs="Arial"/>
          <w:color w:val="12233C"/>
          <w:sz w:val="21"/>
          <w:szCs w:val="21"/>
          <w:u w:val="single"/>
        </w:rPr>
      </w:pPr>
    </w:p>
    <w:p w:rsidR="00A31A46" w:rsidRDefault="00A31A46" w:rsidP="002356FC">
      <w:pPr>
        <w:pStyle w:val="NormalnyWeb"/>
        <w:shd w:val="clear" w:color="auto" w:fill="FFFFFF"/>
        <w:rPr>
          <w:rFonts w:ascii="Arial" w:hAnsi="Arial" w:cs="Arial"/>
          <w:color w:val="12233C"/>
          <w:sz w:val="21"/>
          <w:szCs w:val="21"/>
          <w:u w:val="single"/>
        </w:rPr>
      </w:pPr>
    </w:p>
    <w:p w:rsidR="00A31A46" w:rsidRDefault="00A31A46" w:rsidP="002356FC">
      <w:pPr>
        <w:pStyle w:val="NormalnyWeb"/>
        <w:shd w:val="clear" w:color="auto" w:fill="FFFFFF"/>
        <w:rPr>
          <w:rFonts w:ascii="Arial" w:hAnsi="Arial" w:cs="Arial"/>
          <w:color w:val="12233C"/>
          <w:sz w:val="21"/>
          <w:szCs w:val="21"/>
          <w:u w:val="single"/>
        </w:rPr>
      </w:pPr>
    </w:p>
    <w:p w:rsidR="00A31A46" w:rsidRDefault="00A31A46" w:rsidP="002356FC">
      <w:pPr>
        <w:pStyle w:val="NormalnyWeb"/>
        <w:shd w:val="clear" w:color="auto" w:fill="FFFFFF"/>
        <w:rPr>
          <w:rFonts w:ascii="Arial" w:hAnsi="Arial" w:cs="Arial"/>
          <w:color w:val="12233C"/>
          <w:sz w:val="21"/>
          <w:szCs w:val="21"/>
          <w:u w:val="single"/>
        </w:rPr>
      </w:pPr>
    </w:p>
    <w:p w:rsidR="00A31A46" w:rsidRDefault="00A31A46" w:rsidP="002356FC">
      <w:pPr>
        <w:pStyle w:val="NormalnyWeb"/>
        <w:shd w:val="clear" w:color="auto" w:fill="FFFFFF"/>
        <w:rPr>
          <w:rFonts w:ascii="Arial" w:hAnsi="Arial" w:cs="Arial"/>
          <w:color w:val="12233C"/>
          <w:sz w:val="21"/>
          <w:szCs w:val="21"/>
          <w:u w:val="single"/>
        </w:rPr>
      </w:pPr>
    </w:p>
    <w:p w:rsidR="002356FC" w:rsidRDefault="002356FC" w:rsidP="002356FC">
      <w:pPr>
        <w:pStyle w:val="NormalnyWeb"/>
        <w:shd w:val="clear" w:color="auto" w:fill="FFFFFF"/>
        <w:rPr>
          <w:rFonts w:ascii="Arial" w:hAnsi="Arial" w:cs="Arial"/>
          <w:color w:val="12233C"/>
          <w:sz w:val="21"/>
          <w:szCs w:val="21"/>
        </w:rPr>
      </w:pPr>
    </w:p>
    <w:p w:rsidR="002356FC" w:rsidRPr="00A31A46" w:rsidRDefault="00394D96" w:rsidP="002356FC">
      <w:pPr>
        <w:pStyle w:val="NormalnyWeb"/>
        <w:shd w:val="clear" w:color="auto" w:fill="FFFFFF"/>
        <w:rPr>
          <w:rFonts w:ascii="Arial" w:hAnsi="Arial" w:cs="Arial"/>
          <w:b/>
          <w:color w:val="12233C"/>
          <w:sz w:val="28"/>
          <w:szCs w:val="28"/>
        </w:rPr>
      </w:pPr>
      <w:r w:rsidRPr="00A31A46">
        <w:rPr>
          <w:rFonts w:ascii="Arial" w:hAnsi="Arial" w:cs="Arial"/>
          <w:b/>
          <w:color w:val="12233C"/>
          <w:sz w:val="28"/>
          <w:szCs w:val="28"/>
          <w:u w:val="single"/>
        </w:rPr>
        <w:t>Dane kontaktowe koordynatora gminnego</w:t>
      </w:r>
    </w:p>
    <w:p w:rsidR="00394D96" w:rsidRPr="00394D96" w:rsidRDefault="00394D96" w:rsidP="002356FC">
      <w:pPr>
        <w:pStyle w:val="NormalnyWeb"/>
        <w:shd w:val="clear" w:color="auto" w:fill="FFFFFF"/>
        <w:rPr>
          <w:rFonts w:ascii="Arial" w:hAnsi="Arial" w:cs="Arial"/>
          <w:color w:val="12233C"/>
        </w:rPr>
      </w:pPr>
      <w:r w:rsidRPr="00394D96">
        <w:rPr>
          <w:rFonts w:ascii="Arial" w:hAnsi="Arial" w:cs="Arial"/>
          <w:color w:val="12233C"/>
        </w:rPr>
        <w:t xml:space="preserve">Grażyna Jaworska </w:t>
      </w:r>
      <w:r w:rsidR="002356FC" w:rsidRPr="00394D96">
        <w:rPr>
          <w:rFonts w:ascii="Arial" w:hAnsi="Arial" w:cs="Arial"/>
          <w:color w:val="12233C"/>
        </w:rPr>
        <w:t xml:space="preserve"> – </w:t>
      </w:r>
      <w:r w:rsidRPr="00394D96">
        <w:rPr>
          <w:rFonts w:ascii="Arial" w:hAnsi="Arial" w:cs="Arial"/>
          <w:color w:val="12233C"/>
        </w:rPr>
        <w:t xml:space="preserve">podinspektor ds. wojskowych, zdrowia i organizacji </w:t>
      </w:r>
      <w:r w:rsidR="002356FC" w:rsidRPr="00394D96">
        <w:rPr>
          <w:rFonts w:ascii="Arial" w:hAnsi="Arial" w:cs="Arial"/>
          <w:color w:val="12233C"/>
        </w:rPr>
        <w:br/>
        <w:t>nr tel.</w:t>
      </w:r>
      <w:r>
        <w:rPr>
          <w:rFonts w:ascii="Arial" w:hAnsi="Arial" w:cs="Arial"/>
          <w:color w:val="12233C"/>
        </w:rPr>
        <w:t>56 683 77 81</w:t>
      </w:r>
      <w:r w:rsidR="00A31A46">
        <w:rPr>
          <w:rFonts w:ascii="Arial" w:hAnsi="Arial" w:cs="Arial"/>
          <w:color w:val="12233C"/>
        </w:rPr>
        <w:t xml:space="preserve">; </w:t>
      </w:r>
      <w:r w:rsidRPr="00394D96">
        <w:rPr>
          <w:rFonts w:ascii="Arial" w:hAnsi="Arial" w:cs="Arial"/>
          <w:color w:val="12233C"/>
        </w:rPr>
        <w:t xml:space="preserve"> 500 095 959</w:t>
      </w:r>
    </w:p>
    <w:p w:rsidR="002356FC" w:rsidRPr="00394D96" w:rsidRDefault="00394D96" w:rsidP="002356FC">
      <w:pPr>
        <w:pStyle w:val="NormalnyWeb"/>
        <w:shd w:val="clear" w:color="auto" w:fill="FFFFFF"/>
        <w:rPr>
          <w:rFonts w:ascii="Arial" w:hAnsi="Arial" w:cs="Arial"/>
          <w:color w:val="12233C"/>
        </w:rPr>
      </w:pPr>
      <w:r w:rsidRPr="00394D96">
        <w:rPr>
          <w:rFonts w:ascii="Arial" w:hAnsi="Arial" w:cs="Arial"/>
          <w:color w:val="12233C"/>
        </w:rPr>
        <w:t>e-</w:t>
      </w:r>
      <w:r w:rsidR="002356FC" w:rsidRPr="00394D96">
        <w:rPr>
          <w:rFonts w:ascii="Arial" w:hAnsi="Arial" w:cs="Arial"/>
          <w:color w:val="12233C"/>
        </w:rPr>
        <w:t>mail: </w:t>
      </w:r>
      <w:r w:rsidRPr="00394D96">
        <w:rPr>
          <w:rFonts w:ascii="Arial" w:hAnsi="Arial" w:cs="Arial"/>
          <w:color w:val="12233C"/>
        </w:rPr>
        <w:t xml:space="preserve">grazyna.jaworska@ciechocin.pl </w:t>
      </w:r>
      <w:r w:rsidR="002356FC" w:rsidRPr="00394D96">
        <w:rPr>
          <w:rFonts w:ascii="Arial" w:hAnsi="Arial" w:cs="Arial"/>
          <w:color w:val="12233C"/>
        </w:rPr>
        <w:br/>
        <w:t>    </w:t>
      </w:r>
    </w:p>
    <w:p w:rsidR="00394D96" w:rsidRPr="00394D96" w:rsidRDefault="00394D96" w:rsidP="00394D96">
      <w:pPr>
        <w:pStyle w:val="NormalnyWeb"/>
        <w:shd w:val="clear" w:color="auto" w:fill="FFFFFF"/>
        <w:rPr>
          <w:rFonts w:ascii="Arial" w:hAnsi="Arial" w:cs="Arial"/>
          <w:color w:val="12233C"/>
        </w:rPr>
      </w:pPr>
      <w:r w:rsidRPr="00A31A46">
        <w:rPr>
          <w:rFonts w:ascii="Arial" w:hAnsi="Arial" w:cs="Arial"/>
          <w:b/>
          <w:color w:val="12233C"/>
        </w:rPr>
        <w:t>Do zadań koordynatora należy między innymi:</w:t>
      </w:r>
      <w:r w:rsidRPr="00394D96">
        <w:rPr>
          <w:rFonts w:ascii="Arial" w:hAnsi="Arial" w:cs="Arial"/>
          <w:color w:val="12233C"/>
        </w:rPr>
        <w:br/>
        <w:t>- organizacja transportu osób mających trudności w samodzielnym dotarciu do punktów szczepień,</w:t>
      </w:r>
      <w:r w:rsidRPr="00394D96">
        <w:rPr>
          <w:rFonts w:ascii="Arial" w:hAnsi="Arial" w:cs="Arial"/>
          <w:color w:val="12233C"/>
        </w:rPr>
        <w:br/>
        <w:t>- organizacja akcji informacyjnej dot. szczepień,</w:t>
      </w:r>
      <w:r w:rsidRPr="00394D96">
        <w:rPr>
          <w:rFonts w:ascii="Arial" w:hAnsi="Arial" w:cs="Arial"/>
          <w:color w:val="12233C"/>
        </w:rPr>
        <w:br/>
        <w:t>- współpraca z punktem szczepienia zlokalizowanym na terenie gminy Ciechocin,</w:t>
      </w:r>
      <w:r w:rsidRPr="00394D96">
        <w:rPr>
          <w:rFonts w:ascii="Arial" w:hAnsi="Arial" w:cs="Arial"/>
          <w:color w:val="12233C"/>
        </w:rPr>
        <w:br/>
        <w:t>- współpraca z instytucjami państwowymi, samorządowymi w zakresie Narodowego Programu Szczepień.</w:t>
      </w:r>
    </w:p>
    <w:p w:rsidR="00691571" w:rsidRDefault="00691571"/>
    <w:sectPr w:rsidR="00691571" w:rsidSect="00A31A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13A"/>
    <w:multiLevelType w:val="multilevel"/>
    <w:tmpl w:val="393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B63D7"/>
    <w:multiLevelType w:val="multilevel"/>
    <w:tmpl w:val="F846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06E3B"/>
    <w:multiLevelType w:val="multilevel"/>
    <w:tmpl w:val="1C42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0F"/>
    <w:rsid w:val="002356FC"/>
    <w:rsid w:val="00394D96"/>
    <w:rsid w:val="0041540F"/>
    <w:rsid w:val="00691571"/>
    <w:rsid w:val="00A31A46"/>
    <w:rsid w:val="00A92538"/>
    <w:rsid w:val="00B17875"/>
    <w:rsid w:val="00CD116D"/>
    <w:rsid w:val="00D415EC"/>
    <w:rsid w:val="00E3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F18FF-5ABD-435C-8438-EE18768D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4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94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94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56F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94D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94D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94D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94D96"/>
    <w:rPr>
      <w:color w:val="800080"/>
      <w:u w:val="single"/>
    </w:rPr>
  </w:style>
  <w:style w:type="character" w:customStyle="1" w:styleId="menu-open">
    <w:name w:val="menu-open"/>
    <w:basedOn w:val="Domylnaczcionkaakapitu"/>
    <w:rsid w:val="00394D96"/>
  </w:style>
  <w:style w:type="paragraph" w:customStyle="1" w:styleId="event-date">
    <w:name w:val="event-date"/>
    <w:basedOn w:val="Normalny"/>
    <w:rsid w:val="0039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39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4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64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1F1F1"/>
                <w:right w:val="none" w:sz="0" w:space="0" w:color="auto"/>
              </w:divBdr>
              <w:divsChild>
                <w:div w:id="14419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741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195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szczepimysie" TargetMode="External"/><Relationship Id="rId5" Type="http://schemas.openxmlformats.org/officeDocument/2006/relationships/hyperlink" Target="https://www.gov.pl/web/szczepimysie/mapa-punktow-szczep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Mazek</dc:creator>
  <cp:keywords/>
  <dc:description/>
  <cp:lastModifiedBy>M S</cp:lastModifiedBy>
  <cp:revision>4</cp:revision>
  <dcterms:created xsi:type="dcterms:W3CDTF">2021-01-21T10:43:00Z</dcterms:created>
  <dcterms:modified xsi:type="dcterms:W3CDTF">2021-01-21T13:52:00Z</dcterms:modified>
</cp:coreProperties>
</file>