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93" w:rsidRPr="00437193" w:rsidRDefault="00437193" w:rsidP="00437193">
      <w:pPr>
        <w:jc w:val="both"/>
        <w:rPr>
          <w:b/>
          <w:bCs/>
          <w:color w:val="5B9BD5" w:themeColor="accent1"/>
          <w:sz w:val="28"/>
          <w:szCs w:val="28"/>
        </w:rPr>
      </w:pPr>
      <w:r w:rsidRPr="00437193">
        <w:rPr>
          <w:b/>
          <w:bCs/>
          <w:color w:val="5B9BD5" w:themeColor="accent1"/>
          <w:sz w:val="28"/>
          <w:szCs w:val="28"/>
        </w:rPr>
        <w:t xml:space="preserve">Komunikat dotyczący organizacji szczepień dla dorosłych pacjentów przewlekle chorych z ryzykiem ciężkiego przebiegu </w:t>
      </w:r>
      <w:proofErr w:type="spellStart"/>
      <w:r w:rsidRPr="00437193">
        <w:rPr>
          <w:b/>
          <w:bCs/>
          <w:color w:val="5B9BD5" w:themeColor="accent1"/>
          <w:sz w:val="28"/>
          <w:szCs w:val="28"/>
        </w:rPr>
        <w:t>Covid</w:t>
      </w:r>
      <w:proofErr w:type="spellEnd"/>
      <w:r w:rsidRPr="00437193">
        <w:rPr>
          <w:b/>
          <w:bCs/>
          <w:color w:val="5B9BD5" w:themeColor="accent1"/>
          <w:sz w:val="28"/>
          <w:szCs w:val="28"/>
        </w:rPr>
        <w:t xml:space="preserve"> 19</w:t>
      </w:r>
    </w:p>
    <w:p w:rsidR="00D466E7" w:rsidRDefault="00437193" w:rsidP="00437193">
      <w:pPr>
        <w:jc w:val="both"/>
        <w:rPr>
          <w:b/>
          <w:bCs/>
        </w:rPr>
      </w:pPr>
      <w:bookmarkStart w:id="0" w:name="_GoBack"/>
      <w:bookmarkEnd w:id="0"/>
      <w:r w:rsidRPr="00437193">
        <w:rPr>
          <w:b/>
          <w:bCs/>
          <w:sz w:val="28"/>
          <w:szCs w:val="28"/>
        </w:rPr>
        <w:br/>
      </w:r>
      <w:r>
        <w:rPr>
          <w:b/>
          <w:bCs/>
        </w:rPr>
        <w:t xml:space="preserve">pacjenci dializowani, po transplantacji, onkologicznie chorzy i mechanicznie wentylowani na mocy obowiązującego </w:t>
      </w:r>
      <w:r w:rsidRPr="006F7C8B">
        <w:rPr>
          <w:b/>
          <w:bCs/>
        </w:rPr>
        <w:t>rozporządzeni</w:t>
      </w:r>
      <w:r>
        <w:rPr>
          <w:b/>
          <w:bCs/>
        </w:rPr>
        <w:t>a RM</w:t>
      </w:r>
      <w:r w:rsidRPr="006F7C8B">
        <w:rPr>
          <w:b/>
          <w:bCs/>
        </w:rPr>
        <w:t xml:space="preserve"> w sprawie ustanowienia określonych ograniczeń, nakazów</w:t>
      </w:r>
      <w:r>
        <w:rPr>
          <w:b/>
          <w:bCs/>
        </w:rPr>
        <w:t xml:space="preserve">                        </w:t>
      </w:r>
      <w:r w:rsidRPr="006F7C8B">
        <w:rPr>
          <w:b/>
          <w:bCs/>
        </w:rPr>
        <w:t xml:space="preserve"> i zakazów w związku z wystąpieniem stanu epidemii</w:t>
      </w:r>
    </w:p>
    <w:p w:rsidR="00437193" w:rsidRDefault="00437193">
      <w:pPr>
        <w:rPr>
          <w:b/>
          <w:bCs/>
        </w:rPr>
      </w:pPr>
    </w:p>
    <w:p w:rsidR="00437193" w:rsidRPr="006A26CE" w:rsidRDefault="00437193" w:rsidP="00437193">
      <w:pPr>
        <w:spacing w:line="252" w:lineRule="auto"/>
        <w:jc w:val="both"/>
        <w:rPr>
          <w:u w:val="single"/>
        </w:rPr>
      </w:pPr>
      <w:r w:rsidRPr="006A26CE">
        <w:rPr>
          <w:u w:val="single"/>
        </w:rPr>
        <w:t>Do zaszczepienia w myśl komunikowanych zasad uprawnieni są na mocy rozporządzenia Rady Ministrów pacjenci, którzy są:</w:t>
      </w:r>
    </w:p>
    <w:p w:rsidR="00437193" w:rsidRDefault="00437193" w:rsidP="00437193">
      <w:pPr>
        <w:spacing w:line="252" w:lineRule="auto"/>
        <w:jc w:val="both"/>
      </w:pPr>
      <w:r>
        <w:t>1.dializowani z powodu przewlekłej niewydolności nerek lub</w:t>
      </w:r>
    </w:p>
    <w:p w:rsidR="00437193" w:rsidRDefault="00437193" w:rsidP="00437193">
      <w:pPr>
        <w:spacing w:line="252" w:lineRule="auto"/>
        <w:jc w:val="both"/>
      </w:pPr>
      <w:r>
        <w:t xml:space="preserve">2. </w:t>
      </w:r>
      <w:r>
        <w:t xml:space="preserve"> </w:t>
      </w:r>
      <w:r>
        <w:t>z chorobą nowotworową, u których po dniu 31 grudnia 2019 r. prowadzono leczenie chemioterapią lub radioterapią lub</w:t>
      </w:r>
    </w:p>
    <w:p w:rsidR="00437193" w:rsidRDefault="00437193" w:rsidP="00437193">
      <w:pPr>
        <w:spacing w:line="252" w:lineRule="auto"/>
        <w:jc w:val="both"/>
      </w:pPr>
      <w:r>
        <w:t>3.</w:t>
      </w:r>
      <w:r>
        <w:t xml:space="preserve"> </w:t>
      </w:r>
      <w:r>
        <w:t xml:space="preserve"> poddawane przewlekłej wentylacji mechanicznej lub</w:t>
      </w:r>
    </w:p>
    <w:p w:rsidR="00437193" w:rsidRDefault="00437193" w:rsidP="00437193">
      <w:pPr>
        <w:pStyle w:val="Akapitzlist"/>
        <w:spacing w:line="252" w:lineRule="auto"/>
        <w:ind w:left="0"/>
        <w:jc w:val="both"/>
      </w:pPr>
      <w:r>
        <w:t>4.</w:t>
      </w:r>
      <w:r>
        <w:t xml:space="preserve"> </w:t>
      </w:r>
      <w:r>
        <w:t xml:space="preserve">po przeszczepach komórek, tkanek i narządów, u których prowadzone jest leczenie immunosupresyjne. </w:t>
      </w:r>
    </w:p>
    <w:p w:rsidR="00437193" w:rsidRPr="006A26CE" w:rsidRDefault="00437193" w:rsidP="00437193">
      <w:pPr>
        <w:pStyle w:val="Akapitzlist"/>
        <w:spacing w:line="252" w:lineRule="auto"/>
        <w:ind w:left="0"/>
        <w:jc w:val="both"/>
      </w:pPr>
    </w:p>
    <w:p w:rsidR="00437193" w:rsidRDefault="00437193" w:rsidP="00437193">
      <w:pPr>
        <w:pStyle w:val="Akapitzlist"/>
        <w:spacing w:line="252" w:lineRule="auto"/>
        <w:ind w:left="0"/>
        <w:jc w:val="both"/>
      </w:pPr>
      <w:r>
        <w:rPr>
          <w:b/>
          <w:bCs/>
        </w:rPr>
        <w:t>P</w:t>
      </w:r>
      <w:r w:rsidRPr="00875414">
        <w:rPr>
          <w:b/>
          <w:bCs/>
        </w:rPr>
        <w:t>acje</w:t>
      </w:r>
      <w:r>
        <w:rPr>
          <w:b/>
          <w:bCs/>
        </w:rPr>
        <w:t xml:space="preserve">nci dializowani: rozpoczęcie </w:t>
      </w:r>
      <w:r w:rsidRPr="0056779A">
        <w:rPr>
          <w:b/>
          <w:bCs/>
        </w:rPr>
        <w:t>szczepień od 16.03</w:t>
      </w:r>
      <w:r w:rsidRPr="0056779A">
        <w:t>,</w:t>
      </w:r>
      <w:r>
        <w:t xml:space="preserve"> </w:t>
      </w:r>
      <w:r w:rsidRPr="0083671F">
        <w:t xml:space="preserve">szczepienia zostaną </w:t>
      </w:r>
      <w:r>
        <w:t>zrealizowane</w:t>
      </w:r>
      <w:r w:rsidRPr="0083671F">
        <w:t xml:space="preserve"> w</w:t>
      </w:r>
      <w:r>
        <w:t xml:space="preserve"> stacjach dializ. E-skierowanie zostanie wystawione centralnie dla wszystkich dializowanych pacjentów (automatycznie przez </w:t>
      </w:r>
      <w:proofErr w:type="spellStart"/>
      <w:r>
        <w:t>CeZ</w:t>
      </w:r>
      <w:proofErr w:type="spellEnd"/>
      <w:r>
        <w:t xml:space="preserve"> na podstawie danych uzyskanych z NFZ, aktualizacja listy osób z e-skierowaniem będzie odbywać się co miesiąc – szczegóły zostaną ogłoszone wkrótce).  Skierowania należy wystawić osobom urodzonym po 1951 r. (starsi pacjenci mają już wystawione skierowania). Jednakże zaszczepić w stacjach dializ można także pacjentów powyżej 69 </w:t>
      </w:r>
      <w:proofErr w:type="spellStart"/>
      <w:r>
        <w:t>r.ż</w:t>
      </w:r>
      <w:proofErr w:type="spellEnd"/>
      <w:r>
        <w:t xml:space="preserve">, o ile nie mają już umówionego terminu szczepienia w punktach populacyjnych bądź nie zostali zaszczepieni. Stacje dializ działające w ramach szpitali węzłowych będą wykonywały szczepienia w porozumieniu z tymi szpitalami, pobierając od nich odpowiednią zaplanowaną liczbę dawek (szpital węzłowy będzie uprawniony do zamówienia dodatkowych dawek dedykowanych dla dializowanych pacjentów). Pozostałe stacje dializ uzyskają status punktów szczepień wyłącznie dla zaszczepienia dializowanych pacjentów. W tym celu dla stacji dializ zostanie udostępniony system SDS umożliwiający zaopatrzenie w szczepionki. Szczepienia pacjentów dializowanych rozpoczną się 16 marca. W związku z systemem logistycznym stosowanym przez Rządową Agencję Rezerw Strategicznych (RARS), dawki szczepionek na tydzień 16-21 marca należy zamówić do 11 marca do godz. 12.00. Przy składaniu zamówienie prosimy wybrać flagę „Szczepienia grupy 1b”. Harmonogram zamówień na kolejne tygodnie (po 16 marca) należy ustalać z RARS. </w:t>
      </w:r>
    </w:p>
    <w:p w:rsidR="00437193" w:rsidRDefault="00437193" w:rsidP="00437193">
      <w:pPr>
        <w:pStyle w:val="Akapitzlist"/>
        <w:spacing w:line="252" w:lineRule="auto"/>
        <w:ind w:left="0"/>
        <w:jc w:val="both"/>
      </w:pPr>
      <w:r>
        <w:t xml:space="preserve">Kwalifikacja do szczepień nastąpi przez lekarza w danej stacji dializ w trakcie pobytu pacjenta w stacji, m.in. związanego z wykonaniem dializy. Podany sposób udziału w programie szczepień dotyczy zarówno pacjentów dializowanych otrzewnowo oraz metodą hemodializy. Fakt kwalifikacji do szczepienia oraz podania szczepionki pacjentowi należy każdorazowo (pierwsza oraz druga dawka) odnotować w e-Karcie Szczepień (korzystając z aplikacji gabinet.gov.pl lub swojego systemu gabinetowego, o ile jego dostawca zapewnił moduł e-Karty Szczepień). W jednym z ww. systemów należy też dokonać zmiany statusu e-skierowania na szczepienie (na „u realizatora” – po podaniu pierwszej dawki oraz na „zrealizowane” po podaniu drugiej dawki). </w:t>
      </w:r>
    </w:p>
    <w:p w:rsidR="00437193" w:rsidRDefault="00437193" w:rsidP="00437193">
      <w:pPr>
        <w:pStyle w:val="Akapitzlist"/>
        <w:spacing w:line="252" w:lineRule="auto"/>
        <w:ind w:left="0"/>
        <w:jc w:val="both"/>
      </w:pPr>
      <w:r>
        <w:t xml:space="preserve">Stacje dializ powinny przygotować listy chętnych pacjentów do zaszczepienia w pierwszym tygodniu szczepień grupy 1b (16-21 marca) do 10 marca, co umożliwi zamówienie odpowiedniej liczby </w:t>
      </w:r>
      <w:r>
        <w:lastRenderedPageBreak/>
        <w:t xml:space="preserve">szczepionek </w:t>
      </w:r>
      <w:r w:rsidRPr="006A26CE">
        <w:rPr>
          <w:b/>
          <w:bCs/>
        </w:rPr>
        <w:t>na 1</w:t>
      </w:r>
      <w:r>
        <w:rPr>
          <w:b/>
          <w:bCs/>
        </w:rPr>
        <w:t>6</w:t>
      </w:r>
      <w:r w:rsidRPr="006A26CE">
        <w:rPr>
          <w:b/>
          <w:bCs/>
        </w:rPr>
        <w:t>-20.03.</w:t>
      </w:r>
      <w:r>
        <w:t xml:space="preserve"> Ministerstwo Zdrowia przeprowadzi dla stacji dializ szkolenia z wykorzystaniem platformy CMKP oraz sesje Q&amp;A. </w:t>
      </w:r>
    </w:p>
    <w:p w:rsidR="00437193" w:rsidRDefault="00437193" w:rsidP="00437193">
      <w:pPr>
        <w:spacing w:line="252" w:lineRule="auto"/>
        <w:jc w:val="both"/>
      </w:pPr>
      <w:r>
        <w:rPr>
          <w:b/>
          <w:bCs/>
        </w:rPr>
        <w:t>P</w:t>
      </w:r>
      <w:r w:rsidRPr="00875414">
        <w:rPr>
          <w:b/>
          <w:bCs/>
        </w:rPr>
        <w:t>acjen</w:t>
      </w:r>
      <w:r>
        <w:rPr>
          <w:b/>
          <w:bCs/>
        </w:rPr>
        <w:t xml:space="preserve">ci </w:t>
      </w:r>
      <w:r w:rsidRPr="00875414">
        <w:rPr>
          <w:b/>
          <w:bCs/>
        </w:rPr>
        <w:t>chor</w:t>
      </w:r>
      <w:r>
        <w:rPr>
          <w:b/>
          <w:bCs/>
        </w:rPr>
        <w:t xml:space="preserve">zy </w:t>
      </w:r>
      <w:r w:rsidRPr="00875414">
        <w:rPr>
          <w:b/>
          <w:bCs/>
        </w:rPr>
        <w:t>onkologicznie oraz po transplantacji</w:t>
      </w:r>
      <w:r>
        <w:rPr>
          <w:b/>
          <w:bCs/>
        </w:rPr>
        <w:t xml:space="preserve"> leczeni immunosupresyjnie </w:t>
      </w:r>
      <w:r w:rsidRPr="0083671F">
        <w:t>(osoby dorosłe urodzone po 195</w:t>
      </w:r>
      <w:r>
        <w:t>1</w:t>
      </w:r>
      <w:r w:rsidRPr="0083671F">
        <w:t xml:space="preserve"> r.)</w:t>
      </w:r>
      <w:r>
        <w:t xml:space="preserve">:  E-skierowanie zostanie wystawione centralnie dla wszystkich  pacjentów (automatycznie przez </w:t>
      </w:r>
      <w:proofErr w:type="spellStart"/>
      <w:r>
        <w:t>CeZ</w:t>
      </w:r>
      <w:proofErr w:type="spellEnd"/>
      <w:r>
        <w:t xml:space="preserve"> na podstawie danych uzyskanych z NFZ, aktualizacja listy osób z e-skierowaniem będzie odbywać się co miesiąc – szczegóły zostaną ogłoszone wkrótce). Na skierowaniu w polu komentarz będzie podana informacja, że pacjent jest w grupie 1b. Pacjenci z chorobami onkologicznymi, oraz pacjenci po przeszczepach przed zapisaniem się na szczepienie powinni zapoznać się z wytycznymi, które zostaną opublikowane 5 marca. Większość pacjentów w tej grupie nie będzie potrzebowała dodatkowych konsultacji lekarskich i, w związku z tym, po otrzymaniu skierowania powinna zapisać się na szczepienie w populacyjnych punktach szczepień (lub szpitalach tymczasowych). W określonych przypadkach pacjenci onkologiczni powinni odbyć konsultacje z lekarzem prowadzącym, a niektórzy z nich (np. potrzebujący szczepienia w ściśle określonym terminie z uwagi na chemioterapię) zostaną zaszczepieni w ośrodkach onkologicznych (lub np. w szpitalu węzłowym w którym są leczeni). Pacjenci onkologiczni hospitalizowani zostaną zaszczepieni w swoich szpitalach. Szczegółowe wytyczne (jak wspomniano wcześniej) zostaną opublikowane 5 marca. Ostatecznej kwalifikacji zgodnej z ustalonymi procedurami w tym zakresie dokona lekarz w danym punkcie szczepień w dniu szczepienia. Pacjenci szczepieni w punktach populacyjnych będą się kontaktować z punktami w celu umówienia terminu szczepienia. Pacjenci w tej grupie, którzy są unieruchomieni i wymagają szczepienia w warunkach domowych będą mogli zostać zgłoszeni przez lekarzy prowadzących/lekarzy POZ do wyjazdowych punktów szczepień lub mobilnych zespołów szczepień.   </w:t>
      </w:r>
    </w:p>
    <w:p w:rsidR="00437193" w:rsidRDefault="00437193" w:rsidP="00437193">
      <w:pPr>
        <w:spacing w:line="252" w:lineRule="auto"/>
        <w:jc w:val="both"/>
        <w:rPr>
          <w:b/>
          <w:bCs/>
        </w:rPr>
      </w:pPr>
      <w:r>
        <w:t xml:space="preserve">Podmioty szczepiące powinny uwzględniać w miarę możliwości priorytetowe miejsce w kolejce dla tej grupy pacjentów. Pacjenci będą mogli się szczepić </w:t>
      </w:r>
      <w:r w:rsidRPr="009B58B1">
        <w:t xml:space="preserve"> w każdym populacyjnym punkcie szczepień</w:t>
      </w:r>
      <w:r>
        <w:t>.</w:t>
      </w:r>
    </w:p>
    <w:p w:rsidR="00437193" w:rsidRDefault="00437193" w:rsidP="00437193">
      <w:pPr>
        <w:spacing w:line="252" w:lineRule="auto"/>
        <w:jc w:val="both"/>
        <w:rPr>
          <w:b/>
          <w:bCs/>
        </w:rPr>
      </w:pPr>
      <w:r>
        <w:rPr>
          <w:b/>
          <w:bCs/>
        </w:rPr>
        <w:t xml:space="preserve">Uprzejmie informujemy, że dla pacjentów tej grupy, punkt będzie miał możliwość wykorzystania wolnych miejsc w przypadku: </w:t>
      </w:r>
    </w:p>
    <w:p w:rsidR="00437193" w:rsidRDefault="00437193" w:rsidP="00437193">
      <w:pPr>
        <w:pStyle w:val="Akapitzlist"/>
        <w:numPr>
          <w:ilvl w:val="0"/>
          <w:numId w:val="2"/>
        </w:numPr>
        <w:spacing w:line="252" w:lineRule="auto"/>
        <w:jc w:val="both"/>
        <w:rPr>
          <w:b/>
          <w:bCs/>
        </w:rPr>
      </w:pPr>
      <w:r w:rsidRPr="006A26CE">
        <w:rPr>
          <w:b/>
          <w:bCs/>
        </w:rPr>
        <w:t xml:space="preserve">pacjentów którzy odwołali szczepienie, </w:t>
      </w:r>
    </w:p>
    <w:p w:rsidR="00437193" w:rsidRDefault="00437193" w:rsidP="00437193">
      <w:pPr>
        <w:pStyle w:val="Akapitzlist"/>
        <w:numPr>
          <w:ilvl w:val="0"/>
          <w:numId w:val="2"/>
        </w:numPr>
        <w:spacing w:line="252" w:lineRule="auto"/>
        <w:jc w:val="both"/>
        <w:rPr>
          <w:b/>
          <w:bCs/>
        </w:rPr>
      </w:pPr>
      <w:r w:rsidRPr="006A26CE">
        <w:rPr>
          <w:b/>
          <w:bCs/>
        </w:rPr>
        <w:t>zostali nie zakwalifikowani ze względów zdrowotnych</w:t>
      </w:r>
      <w:r>
        <w:rPr>
          <w:b/>
          <w:bCs/>
        </w:rPr>
        <w:t xml:space="preserve">, </w:t>
      </w:r>
    </w:p>
    <w:p w:rsidR="00437193" w:rsidRDefault="00437193" w:rsidP="00437193">
      <w:pPr>
        <w:pStyle w:val="Akapitzlist"/>
        <w:numPr>
          <w:ilvl w:val="0"/>
          <w:numId w:val="2"/>
        </w:numPr>
        <w:spacing w:line="252" w:lineRule="auto"/>
        <w:jc w:val="both"/>
        <w:rPr>
          <w:b/>
          <w:bCs/>
        </w:rPr>
      </w:pPr>
      <w:r w:rsidRPr="006A26CE">
        <w:rPr>
          <w:b/>
          <w:bCs/>
        </w:rPr>
        <w:t xml:space="preserve">w sytuacjach związanych z możliwością uzyskania dodatkowych dawek z użytkowanych fiolek. </w:t>
      </w:r>
    </w:p>
    <w:p w:rsidR="00437193" w:rsidRDefault="00437193" w:rsidP="00437193">
      <w:pPr>
        <w:pStyle w:val="Akapitzlist"/>
        <w:spacing w:line="252" w:lineRule="auto"/>
        <w:jc w:val="both"/>
        <w:rPr>
          <w:b/>
          <w:bCs/>
        </w:rPr>
      </w:pPr>
    </w:p>
    <w:p w:rsidR="00437193" w:rsidRPr="006A26CE" w:rsidRDefault="00437193" w:rsidP="00437193">
      <w:pPr>
        <w:spacing w:line="252" w:lineRule="auto"/>
        <w:jc w:val="both"/>
        <w:rPr>
          <w:b/>
          <w:bCs/>
        </w:rPr>
      </w:pPr>
      <w:r w:rsidRPr="006A26CE">
        <w:rPr>
          <w:b/>
          <w:bCs/>
        </w:rPr>
        <w:t>Sytuacje te będą powodowały konieczność wprowadzenia dodatkowych terminów w prowadzonych przez punkt harmonogramach szczepień.</w:t>
      </w:r>
    </w:p>
    <w:p w:rsidR="00437193" w:rsidRDefault="00437193" w:rsidP="00437193">
      <w:pPr>
        <w:spacing w:line="252" w:lineRule="auto"/>
        <w:jc w:val="both"/>
      </w:pPr>
      <w:r w:rsidRPr="0083671F">
        <w:t xml:space="preserve">Z uwagi na ograniczoną liczbę </w:t>
      </w:r>
      <w:r w:rsidRPr="00E01254">
        <w:t xml:space="preserve">szczepionek </w:t>
      </w:r>
      <w:proofErr w:type="spellStart"/>
      <w:r w:rsidRPr="0083671F">
        <w:t>Comirnaty</w:t>
      </w:r>
      <w:proofErr w:type="spellEnd"/>
      <w:r w:rsidRPr="0083671F">
        <w:t>/Moderna</w:t>
      </w:r>
      <w:r>
        <w:t xml:space="preserve">, zamawianie dodatkowych, dedykowanych dla tej grupy, dawek będzie możliwe tylko na terminy szczepień po 22 marca. </w:t>
      </w:r>
    </w:p>
    <w:p w:rsidR="00437193" w:rsidRDefault="00437193" w:rsidP="00437193">
      <w:pPr>
        <w:pStyle w:val="Akapitzlist"/>
        <w:spacing w:line="252" w:lineRule="auto"/>
        <w:ind w:left="0"/>
        <w:jc w:val="both"/>
      </w:pPr>
      <w:r w:rsidRPr="006A26CE">
        <w:rPr>
          <w:b/>
          <w:bCs/>
        </w:rPr>
        <w:t>Pacjenci poddani mechanicznej wentylacji płuc</w:t>
      </w:r>
      <w:r>
        <w:t xml:space="preserve"> otrzymają automatyczne skierowanie wystawione przez </w:t>
      </w:r>
      <w:proofErr w:type="spellStart"/>
      <w:r>
        <w:t>CeZ</w:t>
      </w:r>
      <w:proofErr w:type="spellEnd"/>
      <w:r>
        <w:t xml:space="preserve">. W przypadku pacjentów niemobilnych zostanie wystawione zgłoszenie za pośrednictwem POZ do wyjazdowego punktu szczepień lub mobilnego zespołu w populacyjnym punkcie szczepień. W przypadku pacjentów mobilnych pacjenci zostaną objęci szczepieniami przez populacyjne punkty szczepień (włączając szpitale populacyjno-węzłowe i szpitale tymczasowe). E-skierowanie zostanie wystawione centralnie dla wszystkich  pacjentów (automatycznie przez </w:t>
      </w:r>
      <w:proofErr w:type="spellStart"/>
      <w:r>
        <w:t>CeZ</w:t>
      </w:r>
      <w:proofErr w:type="spellEnd"/>
      <w:r>
        <w:t xml:space="preserve"> na podstawie danych uzyskanych z NFZ, aktualizacja listy osób z e-skierowaniem będzie odbywać się co miesiąc – szczegóły zostaną ogłoszone wkrótce). Brak przeciwskazań innych niż wymienione w ankiecie będą dawały możliwość realizacji szczepienia. </w:t>
      </w:r>
    </w:p>
    <w:p w:rsidR="00437193" w:rsidRDefault="00437193"/>
    <w:sectPr w:rsidR="00437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319"/>
    <w:multiLevelType w:val="hybridMultilevel"/>
    <w:tmpl w:val="C4520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06B2D64"/>
    <w:multiLevelType w:val="hybridMultilevel"/>
    <w:tmpl w:val="2320C8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83"/>
    <w:rsid w:val="00437193"/>
    <w:rsid w:val="00BD3083"/>
    <w:rsid w:val="00D46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FA824-2CF0-4555-BBDA-678D64A3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7193"/>
    <w:pPr>
      <w:ind w:left="720"/>
      <w:contextualSpacing/>
    </w:pPr>
  </w:style>
  <w:style w:type="paragraph" w:styleId="Tekstdymka">
    <w:name w:val="Balloon Text"/>
    <w:basedOn w:val="Normalny"/>
    <w:link w:val="TekstdymkaZnak"/>
    <w:uiPriority w:val="99"/>
    <w:semiHidden/>
    <w:unhideWhenUsed/>
    <w:rsid w:val="004371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7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974</Words>
  <Characters>5846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Mazek</dc:creator>
  <cp:keywords/>
  <dc:description/>
  <cp:lastModifiedBy>Anna Mazek</cp:lastModifiedBy>
  <cp:revision>2</cp:revision>
  <cp:lastPrinted>2021-03-09T09:30:00Z</cp:lastPrinted>
  <dcterms:created xsi:type="dcterms:W3CDTF">2021-03-09T09:24:00Z</dcterms:created>
  <dcterms:modified xsi:type="dcterms:W3CDTF">2021-03-09T09:31:00Z</dcterms:modified>
</cp:coreProperties>
</file>