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AC" w:rsidRDefault="00B67CAC">
      <w:pPr>
        <w:rPr>
          <w:rFonts w:ascii="Calibri" w:hAnsi="Calibri"/>
          <w:b/>
          <w:noProof/>
          <w:color w:val="000000"/>
          <w:sz w:val="32"/>
          <w:szCs w:val="32"/>
          <w:lang w:eastAsia="pl-PL"/>
        </w:rPr>
      </w:pPr>
    </w:p>
    <w:p w:rsidR="00B67CAC" w:rsidRDefault="00B67CAC">
      <w:r>
        <w:rPr>
          <w:rFonts w:ascii="Calibri" w:hAnsi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69B074F" wp14:editId="647455FC">
            <wp:extent cx="5760720" cy="793160"/>
            <wp:effectExtent l="0" t="0" r="0" b="6985"/>
            <wp:docPr id="1" name="Obraz 3" descr="C:\Users\Anna Mazek\Desktop\poziom_k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3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7CAC" w:rsidRDefault="00B67CAC"/>
    <w:p w:rsidR="00B67CAC" w:rsidRPr="00B67CAC" w:rsidRDefault="00B67CAC" w:rsidP="00B67CAC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7C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 „Profilakty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ka WZW B i C </w:t>
      </w:r>
      <w:r w:rsidRPr="00B67CA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województwie kujawsko-pomorskim”</w:t>
      </w:r>
    </w:p>
    <w:p w:rsidR="00B67CAC" w:rsidRDefault="00B67CAC" w:rsidP="00B67CAC">
      <w:pPr>
        <w:pStyle w:val="Standard"/>
        <w:rPr>
          <w:rFonts w:ascii="Calibri" w:hAnsi="Calibri"/>
          <w:sz w:val="30"/>
          <w:szCs w:val="30"/>
        </w:rPr>
      </w:pPr>
    </w:p>
    <w:p w:rsidR="00B67CAC" w:rsidRDefault="00B67CAC" w:rsidP="00B67CAC">
      <w:pPr>
        <w:pStyle w:val="Standard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Informujemy, że na terenie naszego województwa realizowany jest                              od stycznia 2021 r. do 30 czerwca 2023 r.  program „Profilaktyka WZW B i C  w województwie kujawsko-pomorskim”, w ramach którego można skorzystać z:</w:t>
      </w:r>
    </w:p>
    <w:p w:rsidR="00B67CAC" w:rsidRDefault="00B67CAC" w:rsidP="00B67CAC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color w:val="FF0000"/>
          <w:sz w:val="32"/>
          <w:szCs w:val="32"/>
        </w:rPr>
        <w:t>bezpłatnych</w:t>
      </w:r>
      <w:r>
        <w:rPr>
          <w:rFonts w:ascii="Calibri" w:hAnsi="Calibri"/>
          <w:sz w:val="32"/>
          <w:szCs w:val="32"/>
        </w:rPr>
        <w:t xml:space="preserve"> wykładów/prezentacji na temat profilaktyki i leczenia Wirusowego Zapalenia Wątroby,</w:t>
      </w:r>
    </w:p>
    <w:p w:rsidR="00B67CAC" w:rsidRDefault="00B67CAC" w:rsidP="00B67CAC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color w:val="FF0000"/>
          <w:sz w:val="32"/>
          <w:szCs w:val="32"/>
        </w:rPr>
        <w:t>bezpłatnych</w:t>
      </w:r>
      <w:r>
        <w:rPr>
          <w:rFonts w:ascii="Calibri" w:hAnsi="Calibri"/>
          <w:sz w:val="32"/>
          <w:szCs w:val="32"/>
        </w:rPr>
        <w:t xml:space="preserve"> badań diagnostycznych,</w:t>
      </w:r>
    </w:p>
    <w:p w:rsidR="00B67CAC" w:rsidRDefault="00B67CAC" w:rsidP="00B67CAC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color w:val="FF0000"/>
          <w:sz w:val="32"/>
          <w:szCs w:val="32"/>
        </w:rPr>
        <w:t>bezpłatnych</w:t>
      </w:r>
      <w:r>
        <w:rPr>
          <w:rFonts w:ascii="Calibri" w:hAnsi="Calibri"/>
          <w:sz w:val="32"/>
          <w:szCs w:val="32"/>
        </w:rPr>
        <w:t xml:space="preserve"> szczepień przeciw Wirusowemu Zapaleniu Wątroby.</w:t>
      </w:r>
    </w:p>
    <w:p w:rsidR="00B67CAC" w:rsidRDefault="00B67CAC" w:rsidP="00B67CAC">
      <w:pPr>
        <w:pStyle w:val="Standard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</w:p>
    <w:p w:rsidR="00B67CAC" w:rsidRDefault="00B67CAC" w:rsidP="00B67CAC">
      <w:pPr>
        <w:pStyle w:val="Standard"/>
        <w:ind w:firstLine="360"/>
        <w:jc w:val="both"/>
      </w:pPr>
      <w:r>
        <w:rPr>
          <w:rFonts w:ascii="Calibri" w:hAnsi="Calibri"/>
          <w:sz w:val="32"/>
          <w:szCs w:val="32"/>
        </w:rPr>
        <w:t xml:space="preserve">Gorąco zachęcamy do udziału w programie - </w:t>
      </w:r>
      <w:r>
        <w:rPr>
          <w:rFonts w:ascii="Calibri" w:hAnsi="Calibri"/>
          <w:b/>
          <w:sz w:val="32"/>
          <w:szCs w:val="32"/>
        </w:rPr>
        <w:t xml:space="preserve">Wczesne wykrycie choroby prowadzi do jej zahamowania lub całkowitego wyleczenia, a około 90 % </w:t>
      </w:r>
      <w:r>
        <w:rPr>
          <w:rFonts w:ascii="Calibri" w:hAnsi="Calibri"/>
          <w:b/>
          <w:color w:val="000000"/>
          <w:sz w:val="32"/>
          <w:szCs w:val="32"/>
        </w:rPr>
        <w:t>pacjentów wcześnie zdiagnozowanych udaje się wyleczyć!</w:t>
      </w:r>
    </w:p>
    <w:p w:rsidR="00B67CAC" w:rsidRDefault="00B67CAC" w:rsidP="00B67CAC">
      <w:pPr>
        <w:pStyle w:val="Standard"/>
        <w:jc w:val="both"/>
        <w:rPr>
          <w:rFonts w:ascii="Calibri" w:hAnsi="Calibri"/>
          <w:sz w:val="32"/>
          <w:szCs w:val="32"/>
        </w:rPr>
      </w:pPr>
    </w:p>
    <w:p w:rsidR="00B67CAC" w:rsidRDefault="00B67CAC" w:rsidP="00B67CAC">
      <w:pPr>
        <w:pStyle w:val="Standard"/>
        <w:ind w:firstLine="360"/>
        <w:jc w:val="both"/>
      </w:pPr>
      <w:r>
        <w:rPr>
          <w:rFonts w:ascii="Calibri" w:hAnsi="Calibri"/>
          <w:color w:val="000000"/>
          <w:sz w:val="32"/>
          <w:szCs w:val="32"/>
        </w:rPr>
        <w:t>Zachęcamy do wejścia na stronę internetową programu i zapisanie się na wykład/prezentację, udział w której da Państwu szansę</w:t>
      </w:r>
      <w:r>
        <w:rPr>
          <w:rFonts w:ascii="Calibri" w:hAnsi="Calibri"/>
          <w:b/>
          <w:color w:val="000000"/>
          <w:sz w:val="32"/>
          <w:szCs w:val="32"/>
        </w:rPr>
        <w:t xml:space="preserve"> na bezpłatne skorzystanie z badań i szczepień przeciw Wirusowemu Zapaleniu Wątroby:</w:t>
      </w:r>
    </w:p>
    <w:p w:rsidR="00B67CAC" w:rsidRDefault="00B67CAC" w:rsidP="00B67CAC">
      <w:pPr>
        <w:pStyle w:val="Standard"/>
        <w:rPr>
          <w:rFonts w:ascii="Calibri" w:hAnsi="Calibri"/>
          <w:sz w:val="32"/>
          <w:szCs w:val="32"/>
        </w:rPr>
      </w:pPr>
    </w:p>
    <w:p w:rsidR="00B67CAC" w:rsidRDefault="00B67CAC" w:rsidP="00B67CAC">
      <w:pPr>
        <w:pStyle w:val="Standard"/>
        <w:jc w:val="center"/>
      </w:pPr>
      <w:r>
        <w:rPr>
          <w:rFonts w:ascii="Calibri" w:hAnsi="Calibri"/>
          <w:b/>
          <w:color w:val="FF0000"/>
          <w:sz w:val="32"/>
          <w:szCs w:val="32"/>
        </w:rPr>
        <w:t>stopwzw.pl/</w:t>
      </w:r>
      <w:proofErr w:type="spellStart"/>
      <w:r>
        <w:rPr>
          <w:rFonts w:ascii="Calibri" w:hAnsi="Calibri"/>
          <w:b/>
          <w:color w:val="FF0000"/>
          <w:sz w:val="32"/>
          <w:szCs w:val="32"/>
        </w:rPr>
        <w:t>dzialania</w:t>
      </w:r>
      <w:proofErr w:type="spellEnd"/>
      <w:r>
        <w:rPr>
          <w:rFonts w:ascii="Calibri" w:hAnsi="Calibri"/>
          <w:b/>
          <w:color w:val="FF0000"/>
          <w:sz w:val="32"/>
          <w:szCs w:val="32"/>
        </w:rPr>
        <w:t>-edukacyjne/</w:t>
      </w:r>
    </w:p>
    <w:p w:rsidR="00B67CAC" w:rsidRDefault="00B67CAC" w:rsidP="00B67CAC">
      <w:pPr>
        <w:pStyle w:val="Standard"/>
        <w:rPr>
          <w:rFonts w:ascii="Calibri" w:hAnsi="Calibri"/>
          <w:sz w:val="32"/>
          <w:szCs w:val="32"/>
        </w:rPr>
      </w:pPr>
    </w:p>
    <w:p w:rsidR="00B67CAC" w:rsidRDefault="00B67CAC" w:rsidP="00B67CAC">
      <w:pPr>
        <w:pStyle w:val="Standard"/>
        <w:jc w:val="center"/>
      </w:pPr>
      <w:r>
        <w:rPr>
          <w:rFonts w:ascii="Calibri" w:hAnsi="Calibri"/>
          <w:b/>
          <w:color w:val="000000"/>
          <w:sz w:val="32"/>
          <w:szCs w:val="32"/>
        </w:rPr>
        <w:t xml:space="preserve">Więcej informacji:  </w:t>
      </w:r>
      <w:hyperlink r:id="rId6" w:history="1">
        <w:r>
          <w:rPr>
            <w:rFonts w:ascii="Calibri" w:hAnsi="Calibri"/>
            <w:color w:val="5B9BD5"/>
            <w:sz w:val="32"/>
            <w:szCs w:val="32"/>
          </w:rPr>
          <w:t>www.stopwzw.pl</w:t>
        </w:r>
      </w:hyperlink>
      <w:r>
        <w:rPr>
          <w:rFonts w:ascii="Calibri" w:hAnsi="Calibri"/>
          <w:b/>
          <w:color w:val="5B9BD5"/>
          <w:sz w:val="32"/>
          <w:szCs w:val="32"/>
        </w:rPr>
        <w:t xml:space="preserve"> </w:t>
      </w:r>
    </w:p>
    <w:p w:rsidR="00B67CAC" w:rsidRDefault="00B67CAC" w:rsidP="00B67CAC">
      <w:pPr>
        <w:pStyle w:val="Standard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</w:rPr>
        <w:t>i pod numerem tel. 533 334 851</w:t>
      </w:r>
    </w:p>
    <w:p w:rsidR="00B67CAC" w:rsidRDefault="00B67CAC" w:rsidP="00B67CAC">
      <w:pPr>
        <w:pStyle w:val="Standard"/>
        <w:rPr>
          <w:rFonts w:ascii="Calibri" w:hAnsi="Calibri"/>
          <w:b/>
          <w:color w:val="000000"/>
          <w:sz w:val="32"/>
          <w:szCs w:val="32"/>
        </w:rPr>
      </w:pPr>
      <w:bookmarkStart w:id="0" w:name="_GoBack"/>
      <w:bookmarkEnd w:id="0"/>
    </w:p>
    <w:p w:rsidR="00B67CAC" w:rsidRDefault="00B67CAC" w:rsidP="00B67CAC">
      <w:pPr>
        <w:shd w:val="clear" w:color="auto" w:fill="FFFFFF"/>
        <w:spacing w:line="432" w:lineRule="atLeast"/>
        <w:jc w:val="center"/>
        <w:rPr>
          <w:rFonts w:ascii="Helvetica" w:eastAsia="Times New Roman" w:hAnsi="Helvetica" w:cs="Helvetica"/>
          <w:b/>
          <w:color w:val="FF0000"/>
          <w:sz w:val="30"/>
          <w:szCs w:val="30"/>
          <w:lang w:eastAsia="pl-PL"/>
        </w:rPr>
      </w:pPr>
      <w:r>
        <w:rPr>
          <w:rFonts w:ascii="Helvetica" w:eastAsia="Times New Roman" w:hAnsi="Helvetica" w:cs="Helvetica"/>
          <w:b/>
          <w:color w:val="FF0000"/>
          <w:sz w:val="30"/>
          <w:szCs w:val="30"/>
          <w:lang w:eastAsia="pl-PL"/>
        </w:rPr>
        <w:t>Zapraszamy do udziału w badaniach diagnostycznych                                  oraz szczepieniach przeciw WZW B i C.</w:t>
      </w:r>
    </w:p>
    <w:p w:rsidR="00B67CAC" w:rsidRDefault="00B67CAC" w:rsidP="00B67CAC">
      <w:pPr>
        <w:pStyle w:val="Standard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B67CAC" w:rsidRDefault="00B67CAC"/>
    <w:sectPr w:rsidR="00B6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6716F"/>
    <w:multiLevelType w:val="multilevel"/>
    <w:tmpl w:val="2550E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D5"/>
    <w:rsid w:val="001312E8"/>
    <w:rsid w:val="003D12D5"/>
    <w:rsid w:val="00B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711-6414-45C3-B19D-F6A40D8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C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pwzw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3</cp:revision>
  <dcterms:created xsi:type="dcterms:W3CDTF">2021-03-17T10:27:00Z</dcterms:created>
  <dcterms:modified xsi:type="dcterms:W3CDTF">2021-03-17T10:28:00Z</dcterms:modified>
</cp:coreProperties>
</file>