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DC88" w14:textId="437E1724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Gmin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>a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Ciechocin 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>otrzymała grant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w ramach projektu „Dostępny Samorząd-granty” realizowany przez Państwowy Fundusz Rehabilitacji Osób Niepełnosprawnych                  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 xml:space="preserve">                       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   w ramach działania 2.18 Programu Operacyjnego Wiedza Edukacja Rozwój 2014-2020.</w:t>
      </w:r>
    </w:p>
    <w:p w14:paraId="5D981676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Konkurs grantowy został ogłoszony przez Prezesa PFRON na początku roku 2022 i dedykowany był do Samorządów Terytorialnych na terenie całej Polski. </w:t>
      </w:r>
    </w:p>
    <w:p w14:paraId="2EA28A87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Nabór wniosków odbywał się od 21 lutego do 22 kwietnia 2022 roku i był realizowany                    za pośrednictwem dedykowanego generatora wniosków PFRON publikowanego na stronie internetowej Funduszu. </w:t>
      </w:r>
    </w:p>
    <w:p w14:paraId="2CA938D5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Gmina Ciechocin złożyła wniosek o powierzenie grantu w dniu 15 kwietnia 2022 roku. </w:t>
      </w:r>
    </w:p>
    <w:p w14:paraId="72F60A68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Założenia regulaminowe o powierzenie grantu „Dostępny Samorząd” mają na celu poprawę dostępności budynków i usług świadczonych przez Samorządy Terytorialne na terenie całego kraju. Szerokie spektrum poprawy dostępności pogrupowano w działy: wzrok, słuch, ruch, dostępność poznawcza. </w:t>
      </w:r>
    </w:p>
    <w:p w14:paraId="63FA3F79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Gmina Ciechocin otrzymała grant w wysokości 100 000,00 zł na realizację przedsięwzięcia.                 Są to środki w 84, 28 % pochodzących ze środków europejskich oraz w 15,72 % pochodzących ze środków dotacji celowej. </w:t>
      </w:r>
    </w:p>
    <w:p w14:paraId="1262035D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Działania Gminy na rzecz poprawy dostępności w urzędzie i jednostkach podległych zostaną              w 100% sfinansowane ze środków pochodzących z dotacji „Dostępny Samorząd”. </w:t>
      </w:r>
    </w:p>
    <w:p w14:paraId="5527CAAB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>W ramach realizacji powyższych zadań zgodnie z wnioskiem o powierzenie grantu Gmina Ciechocin planuje dokonać:</w:t>
      </w:r>
    </w:p>
    <w:p w14:paraId="7296F1B0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>Zakupu i montażu windy zewnętrznej przy schodach prowadzących do budynku Urzędu Gminy Ciechocin.</w:t>
      </w:r>
    </w:p>
    <w:p w14:paraId="23C2D889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i montażu pętli indukcyjnych stanowiskowych w budynku Urzędu Gminy oraz w budynku Gminnego Ośrodka Pomocy Społecznej Gminy Ciechocin.</w:t>
      </w:r>
    </w:p>
    <w:p w14:paraId="04F9D352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zestawu komputerowego z dwoma monitorami i kamerami przystosowanymi do usługi tłumacza polskiego języka migowego on-line w budynku Urzędu Gminy.</w:t>
      </w:r>
    </w:p>
    <w:p w14:paraId="7F2C9234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tabletu- urządzenia przenośnego z dostępem do usługi tłumacza polskiego języka migowego on-line.</w:t>
      </w:r>
    </w:p>
    <w:p w14:paraId="6BF1D58A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usługi tłumacza polskiego języka migowego on-line oraz instalacja powyższej usługi.</w:t>
      </w:r>
    </w:p>
    <w:p w14:paraId="379A0AB1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ramek ułatwiających złożenie podpisu na dokumentach urzędowych.</w:t>
      </w:r>
    </w:p>
    <w:p w14:paraId="2B98F002" w14:textId="77777777" w:rsidR="00F71897" w:rsidRPr="00F71897" w:rsidRDefault="00F71897" w:rsidP="00F71897">
      <w:pPr>
        <w:numPr>
          <w:ilvl w:val="0"/>
          <w:numId w:val="22"/>
        </w:numPr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kontrastowego oznaczenia stopni na schodach.</w:t>
      </w:r>
    </w:p>
    <w:p w14:paraId="253C500C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Zakupu i montażu kontrastowego oznaczenia drzwi  wykonanych z przezroczystych materiałów.</w:t>
      </w:r>
    </w:p>
    <w:p w14:paraId="15D7B59A" w14:textId="77777777" w:rsidR="00F71897" w:rsidRPr="00F71897" w:rsidRDefault="00F71897" w:rsidP="00F71897">
      <w:pPr>
        <w:numPr>
          <w:ilvl w:val="0"/>
          <w:numId w:val="22"/>
        </w:numPr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lastRenderedPageBreak/>
        <w:t>Zakupu i montażu dotykowych pasów ostrzegawczych przed schodami i innymi niebezpiecznymi miejscami.</w:t>
      </w:r>
    </w:p>
    <w:p w14:paraId="0F5E953D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Zakup i montaż pochwytów w łazienkach.</w:t>
      </w:r>
    </w:p>
    <w:p w14:paraId="3A8FF2CB" w14:textId="77777777" w:rsidR="00F71897" w:rsidRPr="00F71897" w:rsidRDefault="00F71897" w:rsidP="00F71897">
      <w:pPr>
        <w:numPr>
          <w:ilvl w:val="0"/>
          <w:numId w:val="22"/>
        </w:numPr>
        <w:spacing w:after="16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HAnsi"/>
          <w:sz w:val="24"/>
          <w:szCs w:val="24"/>
        </w:rPr>
        <w:t>Wykonania oznaczeń za pomocą piktogramów- tabliczki.</w:t>
      </w:r>
    </w:p>
    <w:p w14:paraId="3F6220F9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Merytorycznego doradztwa na etapie przygotowania i złożenia wniosku o powierzenie grantu oraz w trakcie realizacji zakładanych zadań Gminie Ciechocin udziela Fundacja Zrównoważonego Rozwoju z siedzibą w Warszawie. </w:t>
      </w:r>
    </w:p>
    <w:p w14:paraId="09B49445" w14:textId="77777777" w:rsidR="00632362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Umowa o powierzenie grantu z projektu „Dostępny Samorząd-granty” realizowanego przez Państwowy Funduszu Rehabilitacji Osób Niepełnosprawnych w ramach działania 2.18 Programu Operacyjnego Wiedza Edukacja Rozwój 2014-2020 została podpisana w dniu 25 listopada 2022 roku przez Wójta Gminy Ciechocin Pana Andrzeja </w:t>
      </w:r>
      <w:proofErr w:type="spellStart"/>
      <w:r w:rsidRPr="00F71897">
        <w:rPr>
          <w:rFonts w:asciiTheme="minorHAnsi" w:eastAsiaTheme="minorHAnsi" w:hAnsiTheme="minorHAnsi" w:cstheme="minorBidi"/>
          <w:sz w:val="24"/>
          <w:szCs w:val="24"/>
        </w:rPr>
        <w:t>Okrucińskiego</w:t>
      </w:r>
      <w:proofErr w:type="spellEnd"/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przy kontrasygnacie Skarbnika Gminy Ciechocin Pana Janusza Celmera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>.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3297D862" w14:textId="43E674B3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Państwowy Fundusz Rehabilitacji Osób Niepełnosprawnych 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 xml:space="preserve">jest 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>reprezent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>owany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przez Panią Krystynę Zofię </w:t>
      </w:r>
      <w:proofErr w:type="spellStart"/>
      <w:r w:rsidRPr="00F71897">
        <w:rPr>
          <w:rFonts w:asciiTheme="minorHAnsi" w:eastAsiaTheme="minorHAnsi" w:hAnsiTheme="minorHAnsi" w:cstheme="minorBidi"/>
          <w:sz w:val="24"/>
          <w:szCs w:val="24"/>
        </w:rPr>
        <w:t>Grubiel</w:t>
      </w:r>
      <w:proofErr w:type="spellEnd"/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i Pana Sebastiana Jana Banasiewicza. </w:t>
      </w:r>
    </w:p>
    <w:p w14:paraId="0654FEF9" w14:textId="77777777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>Realizacja zadań grantowych przewidziana jest na rok 2023. Trwałość projektu wynosi 5 lat               od rozliczenia dokumentacji grantowych przez PFRON.</w:t>
      </w:r>
    </w:p>
    <w:p w14:paraId="05C641FF" w14:textId="44B3B013" w:rsidR="00F71897" w:rsidRPr="00F71897" w:rsidRDefault="00F71897" w:rsidP="00F71897">
      <w:pPr>
        <w:spacing w:after="16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F71897">
        <w:rPr>
          <w:rFonts w:asciiTheme="minorHAnsi" w:eastAsiaTheme="minorHAnsi" w:hAnsiTheme="minorHAnsi" w:cstheme="minorBidi"/>
          <w:sz w:val="24"/>
          <w:szCs w:val="24"/>
        </w:rPr>
        <w:t>O przebiegu działań związanych z wydatkowani</w:t>
      </w:r>
      <w:r w:rsidR="00632362">
        <w:rPr>
          <w:rFonts w:asciiTheme="minorHAnsi" w:eastAsiaTheme="minorHAnsi" w:hAnsiTheme="minorHAnsi" w:cstheme="minorBidi"/>
          <w:sz w:val="24"/>
          <w:szCs w:val="24"/>
        </w:rPr>
        <w:t>em</w:t>
      </w:r>
      <w:r w:rsidRPr="00F71897">
        <w:rPr>
          <w:rFonts w:asciiTheme="minorHAnsi" w:eastAsiaTheme="minorHAnsi" w:hAnsiTheme="minorHAnsi" w:cstheme="minorBidi"/>
          <w:sz w:val="24"/>
          <w:szCs w:val="24"/>
        </w:rPr>
        <w:t xml:space="preserve"> powierzonego Gminie grantu będziemy informować na bieżąco.</w:t>
      </w: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0F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7A93" w14:textId="77777777" w:rsidR="00FC4AAD" w:rsidRDefault="00FC4AAD">
      <w:pPr>
        <w:spacing w:after="0" w:line="240" w:lineRule="auto"/>
      </w:pPr>
      <w:r>
        <w:separator/>
      </w:r>
    </w:p>
  </w:endnote>
  <w:endnote w:type="continuationSeparator" w:id="0">
    <w:p w14:paraId="7C03174B" w14:textId="77777777" w:rsidR="00FC4AAD" w:rsidRDefault="00FC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6B28" w14:textId="77777777" w:rsidR="00387ABE" w:rsidRDefault="00387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41C0" w14:textId="5C3A14DF" w:rsidR="00CE6553" w:rsidRPr="00CE6553" w:rsidRDefault="00CE6553" w:rsidP="00CE6553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1CFEC41B" wp14:editId="74B61141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 xml:space="preserve">                     </w:t>
    </w:r>
    <w:r>
      <w:rPr>
        <w:rFonts w:eastAsia="Calibri"/>
      </w:rPr>
      <w:t>„Dostępna Gmina Ciechocin”</w:t>
    </w:r>
    <w:r>
      <w:rPr>
        <w:rFonts w:eastAsia="Calibri"/>
        <w:noProof/>
        <w:color w:val="FF0000"/>
      </w:rPr>
      <w:drawing>
        <wp:inline distT="0" distB="0" distL="0" distR="0" wp14:anchorId="07C0D577" wp14:editId="0BC9EA9C">
          <wp:extent cx="749381" cy="873696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01" cy="907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</w:rPr>
      <w:t xml:space="preserve"> Gmina Ciechocin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FAC4" w14:textId="30715A61" w:rsidR="00632362" w:rsidRPr="0063236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632362">
      <w:rPr>
        <w:rFonts w:eastAsia="Calibri"/>
        <w:color w:val="FF0000"/>
      </w:rPr>
      <w:t xml:space="preserve">                    </w:t>
    </w:r>
    <w:r w:rsidR="00CE6553">
      <w:rPr>
        <w:rFonts w:eastAsia="Calibri"/>
        <w:color w:val="FF0000"/>
      </w:rPr>
      <w:t xml:space="preserve"> </w:t>
    </w:r>
    <w:r w:rsidR="00CE6553">
      <w:rPr>
        <w:rFonts w:eastAsia="Calibri"/>
      </w:rPr>
      <w:t>„Dostępna Gmina Ciechocin”</w:t>
    </w:r>
    <w:r w:rsidR="00632362">
      <w:rPr>
        <w:rFonts w:eastAsia="Calibri"/>
        <w:noProof/>
        <w:color w:val="FF0000"/>
      </w:rPr>
      <w:drawing>
        <wp:inline distT="0" distB="0" distL="0" distR="0" wp14:anchorId="2EFF29A8" wp14:editId="01367DF7">
          <wp:extent cx="749381" cy="873696"/>
          <wp:effectExtent l="0" t="0" r="0" b="3175"/>
          <wp:docPr id="5" name="Obraz 5" descr="Herb Gminy Ciechocin tytuł grantu Dostępna Gmina Ciechocin Logo Państwowego Funduszu Rehabilitacji Osób Niepełnosprawn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Gminy Ciechocin tytuł grantu Dostępna Gmina Ciechocin Logo Państwowego Funduszu Rehabilitacji Osób Niepełnosprawnych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01" cy="907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553">
      <w:rPr>
        <w:rFonts w:eastAsia="Calibri"/>
      </w:rPr>
      <w:t xml:space="preserve"> Gmina Ciechocin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914E" w14:textId="77777777" w:rsidR="00FC4AAD" w:rsidRDefault="00FC4A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B0DAB0" w14:textId="77777777" w:rsidR="00FC4AAD" w:rsidRDefault="00FC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4121" w14:textId="77777777" w:rsidR="00387ABE" w:rsidRDefault="00387A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142E" w14:textId="522E041A" w:rsidR="007F1466" w:rsidRDefault="007F1466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A603382" wp14:editId="67A4E8CD">
          <wp:extent cx="5315585" cy="676910"/>
          <wp:effectExtent l="0" t="0" r="0" b="8890"/>
          <wp:docPr id="8" name="Obraz 8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7DE8A8D6" w14:textId="77777777" w:rsidR="00CE6553" w:rsidRDefault="00CE65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64BB9"/>
    <w:multiLevelType w:val="hybridMultilevel"/>
    <w:tmpl w:val="1608A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171552">
    <w:abstractNumId w:val="5"/>
  </w:num>
  <w:num w:numId="2" w16cid:durableId="940408405">
    <w:abstractNumId w:val="4"/>
  </w:num>
  <w:num w:numId="3" w16cid:durableId="99305420">
    <w:abstractNumId w:val="16"/>
  </w:num>
  <w:num w:numId="4" w16cid:durableId="1390886201">
    <w:abstractNumId w:val="14"/>
  </w:num>
  <w:num w:numId="5" w16cid:durableId="1544829665">
    <w:abstractNumId w:val="2"/>
  </w:num>
  <w:num w:numId="6" w16cid:durableId="1589343371">
    <w:abstractNumId w:val="17"/>
  </w:num>
  <w:num w:numId="7" w16cid:durableId="1963807034">
    <w:abstractNumId w:val="8"/>
  </w:num>
  <w:num w:numId="8" w16cid:durableId="1798837891">
    <w:abstractNumId w:val="1"/>
  </w:num>
  <w:num w:numId="9" w16cid:durableId="430584327">
    <w:abstractNumId w:val="7"/>
  </w:num>
  <w:num w:numId="10" w16cid:durableId="745569374">
    <w:abstractNumId w:val="9"/>
  </w:num>
  <w:num w:numId="11" w16cid:durableId="495536981">
    <w:abstractNumId w:val="20"/>
  </w:num>
  <w:num w:numId="12" w16cid:durableId="1518303873">
    <w:abstractNumId w:val="19"/>
  </w:num>
  <w:num w:numId="13" w16cid:durableId="1568153274">
    <w:abstractNumId w:val="15"/>
  </w:num>
  <w:num w:numId="14" w16cid:durableId="1854414350">
    <w:abstractNumId w:val="11"/>
  </w:num>
  <w:num w:numId="15" w16cid:durableId="142965096">
    <w:abstractNumId w:val="13"/>
  </w:num>
  <w:num w:numId="16" w16cid:durableId="903297387">
    <w:abstractNumId w:val="18"/>
  </w:num>
  <w:num w:numId="17" w16cid:durableId="1610500983">
    <w:abstractNumId w:val="21"/>
  </w:num>
  <w:num w:numId="18" w16cid:durableId="1110202959">
    <w:abstractNumId w:val="12"/>
  </w:num>
  <w:num w:numId="19" w16cid:durableId="260721892">
    <w:abstractNumId w:val="3"/>
  </w:num>
  <w:num w:numId="20" w16cid:durableId="144199126">
    <w:abstractNumId w:val="6"/>
  </w:num>
  <w:num w:numId="21" w16cid:durableId="583340094">
    <w:abstractNumId w:val="0"/>
  </w:num>
  <w:num w:numId="22" w16cid:durableId="355933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ABE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16B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2362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86711"/>
    <w:rsid w:val="0079581E"/>
    <w:rsid w:val="007C0BE1"/>
    <w:rsid w:val="007C7ECE"/>
    <w:rsid w:val="007D1C8E"/>
    <w:rsid w:val="007E008B"/>
    <w:rsid w:val="007E2C1D"/>
    <w:rsid w:val="007E3988"/>
    <w:rsid w:val="007F1466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E6553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71897"/>
    <w:rsid w:val="00FA1C80"/>
    <w:rsid w:val="00FA6CB1"/>
    <w:rsid w:val="00FC4AAD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29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Urząd Gminy Ciechocin</cp:lastModifiedBy>
  <cp:revision>14</cp:revision>
  <cp:lastPrinted>2022-02-09T13:36:00Z</cp:lastPrinted>
  <dcterms:created xsi:type="dcterms:W3CDTF">2022-02-09T14:01:00Z</dcterms:created>
  <dcterms:modified xsi:type="dcterms:W3CDTF">2022-12-01T09:28:00Z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